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C2B37" w14:textId="77777777" w:rsidR="00BD1771" w:rsidRPr="00E845C4" w:rsidRDefault="00296C99" w:rsidP="00D76487">
      <w:pPr>
        <w:jc w:val="center"/>
        <w:rPr>
          <w:color w:val="4F81BD" w:themeColor="accent1"/>
        </w:rPr>
      </w:pPr>
      <w:bookmarkStart w:id="0" w:name="_GoBack"/>
      <w:bookmarkEnd w:id="0"/>
      <w:r w:rsidRPr="00E845C4">
        <w:rPr>
          <w:noProof/>
          <w:color w:val="4F81BD" w:themeColor="accent1"/>
        </w:rPr>
        <w:drawing>
          <wp:anchor distT="0" distB="0" distL="114300" distR="114300" simplePos="0" relativeHeight="251657216" behindDoc="0" locked="0" layoutInCell="1" allowOverlap="1" wp14:anchorId="545FC85B" wp14:editId="79962A84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7070" cy="800100"/>
            <wp:effectExtent l="19050" t="0" r="0" b="0"/>
            <wp:wrapNone/>
            <wp:docPr id="2" name="Picture 2" descr="TCSO%20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O%20Pat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5C4">
        <w:rPr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 wp14:anchorId="10E9F388" wp14:editId="7A305955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00100" cy="800100"/>
            <wp:effectExtent l="19050" t="0" r="0" b="0"/>
            <wp:wrapNone/>
            <wp:docPr id="3" name="Picture 3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487" w:rsidRPr="00E845C4">
        <w:rPr>
          <w:color w:val="4F81BD" w:themeColor="accent1"/>
        </w:rPr>
        <w:t>TALBOT COUNTY SHERIFF’S OFFICE</w:t>
      </w:r>
    </w:p>
    <w:p w14:paraId="4E429FD1" w14:textId="77777777" w:rsidR="00D76487" w:rsidRPr="00E845C4" w:rsidRDefault="00D76487" w:rsidP="00D76487">
      <w:pPr>
        <w:jc w:val="center"/>
        <w:rPr>
          <w:color w:val="4F81BD" w:themeColor="accent1"/>
        </w:rPr>
      </w:pPr>
    </w:p>
    <w:p w14:paraId="6CF9EFA9" w14:textId="77777777" w:rsidR="00D76487" w:rsidRPr="00E845C4" w:rsidRDefault="00EF6235" w:rsidP="00D76487">
      <w:pPr>
        <w:jc w:val="center"/>
        <w:rPr>
          <w:color w:val="4F81BD" w:themeColor="accent1"/>
        </w:rPr>
      </w:pPr>
      <w:r>
        <w:rPr>
          <w:color w:val="4F81BD" w:themeColor="accent1"/>
        </w:rPr>
        <w:t>28712 Glebe Road, Suite 1</w:t>
      </w:r>
    </w:p>
    <w:p w14:paraId="4B6C2553" w14:textId="77777777" w:rsidR="00D76487" w:rsidRPr="00E845C4" w:rsidRDefault="00D76487" w:rsidP="00D76487">
      <w:pPr>
        <w:jc w:val="center"/>
        <w:rPr>
          <w:color w:val="4F81BD" w:themeColor="accent1"/>
        </w:rPr>
      </w:pPr>
      <w:r w:rsidRPr="00E845C4">
        <w:rPr>
          <w:color w:val="4F81BD" w:themeColor="accent1"/>
        </w:rPr>
        <w:t>Easton, Maryland 21601</w:t>
      </w:r>
    </w:p>
    <w:p w14:paraId="0EE0AF9B" w14:textId="77777777" w:rsidR="00D76487" w:rsidRPr="00E845C4" w:rsidRDefault="00D76487" w:rsidP="00D76487">
      <w:pPr>
        <w:jc w:val="center"/>
        <w:rPr>
          <w:color w:val="4F81BD" w:themeColor="accent1"/>
        </w:rPr>
      </w:pPr>
    </w:p>
    <w:p w14:paraId="5CBD879A" w14:textId="77777777" w:rsidR="00D76487" w:rsidRPr="00E845C4" w:rsidRDefault="00D76487" w:rsidP="00D76487">
      <w:pPr>
        <w:tabs>
          <w:tab w:val="center" w:pos="4320"/>
          <w:tab w:val="left" w:pos="7742"/>
        </w:tabs>
        <w:rPr>
          <w:color w:val="4F81BD" w:themeColor="accent1"/>
        </w:rPr>
      </w:pPr>
      <w:r w:rsidRPr="00E845C4">
        <w:rPr>
          <w:color w:val="4F81BD" w:themeColor="accent1"/>
        </w:rPr>
        <w:t xml:space="preserve">     Office</w:t>
      </w:r>
      <w:r w:rsidRPr="00E845C4">
        <w:rPr>
          <w:color w:val="4F81BD" w:themeColor="accent1"/>
        </w:rPr>
        <w:tab/>
      </w:r>
      <w:r w:rsidR="00840142">
        <w:rPr>
          <w:color w:val="4F81BD" w:themeColor="accent1"/>
        </w:rPr>
        <w:t>Joseph J. Gamble</w:t>
      </w:r>
      <w:r w:rsidRPr="00E845C4">
        <w:rPr>
          <w:color w:val="4F81BD" w:themeColor="accent1"/>
        </w:rPr>
        <w:tab/>
        <w:t>Fax</w:t>
      </w:r>
    </w:p>
    <w:p w14:paraId="6E0804EC" w14:textId="77777777" w:rsidR="00D76487" w:rsidRPr="00D76487" w:rsidRDefault="00D76487" w:rsidP="008E10C0">
      <w:pPr>
        <w:tabs>
          <w:tab w:val="left" w:pos="3765"/>
          <w:tab w:val="left" w:pos="4452"/>
          <w:tab w:val="left" w:pos="7226"/>
          <w:tab w:val="right" w:pos="8640"/>
        </w:tabs>
      </w:pPr>
      <w:r w:rsidRPr="00E845C4">
        <w:rPr>
          <w:color w:val="4F81BD" w:themeColor="accent1"/>
        </w:rPr>
        <w:t>410-822-1020</w:t>
      </w:r>
      <w:r w:rsidRPr="00E845C4">
        <w:rPr>
          <w:color w:val="4F81BD" w:themeColor="accent1"/>
        </w:rPr>
        <w:tab/>
        <w:t xml:space="preserve">  Sheriff</w:t>
      </w:r>
      <w:r w:rsidRPr="00E845C4">
        <w:rPr>
          <w:color w:val="4F81BD" w:themeColor="accent1"/>
        </w:rPr>
        <w:tab/>
        <w:t>410-770-8110</w:t>
      </w:r>
    </w:p>
    <w:p w14:paraId="44B1B3BE" w14:textId="77777777" w:rsidR="00D76487" w:rsidRPr="00D76487" w:rsidRDefault="00D76487" w:rsidP="00D76487"/>
    <w:p w14:paraId="704949FA" w14:textId="77777777" w:rsidR="00D76487" w:rsidRPr="001E4B2C" w:rsidRDefault="00C7224C" w:rsidP="00C7224C">
      <w:pPr>
        <w:jc w:val="center"/>
        <w:rPr>
          <w:rFonts w:ascii="Arial Black" w:hAnsi="Arial Black"/>
          <w:sz w:val="44"/>
          <w:szCs w:val="44"/>
        </w:rPr>
      </w:pPr>
      <w:r w:rsidRPr="001E4B2C">
        <w:rPr>
          <w:rFonts w:ascii="Arial Black" w:hAnsi="Arial Black"/>
          <w:sz w:val="44"/>
          <w:szCs w:val="44"/>
        </w:rPr>
        <w:t>PRESS RELEASE</w:t>
      </w:r>
      <w:r w:rsidR="00693BD7">
        <w:rPr>
          <w:rFonts w:ascii="Arial Black" w:hAnsi="Arial Black"/>
          <w:sz w:val="44"/>
          <w:szCs w:val="44"/>
        </w:rPr>
        <w:t>S</w:t>
      </w:r>
    </w:p>
    <w:p w14:paraId="46A7E060" w14:textId="77777777" w:rsidR="00C7224C" w:rsidRPr="00C7224C" w:rsidRDefault="00C7224C" w:rsidP="00C7224C">
      <w:pPr>
        <w:jc w:val="center"/>
        <w:rPr>
          <w:b/>
        </w:rPr>
      </w:pPr>
      <w:r w:rsidRPr="00C7224C">
        <w:rPr>
          <w:b/>
        </w:rPr>
        <w:t>________________________________________________________________________</w:t>
      </w:r>
    </w:p>
    <w:p w14:paraId="315793B9" w14:textId="77777777" w:rsidR="00C7224C" w:rsidRDefault="00C7224C" w:rsidP="00C7224C">
      <w:pPr>
        <w:jc w:val="center"/>
        <w:rPr>
          <w:b/>
          <w:u w:val="single"/>
        </w:rPr>
      </w:pPr>
    </w:p>
    <w:p w14:paraId="27E3ECD3" w14:textId="7C59A947" w:rsidR="00651FF1" w:rsidRDefault="00502113" w:rsidP="00502113">
      <w:r>
        <w:t>Warrant/ DUI Arrest:</w:t>
      </w:r>
      <w:r w:rsidR="00D71967">
        <w:tab/>
      </w:r>
      <w:r w:rsidR="00D71967">
        <w:tab/>
      </w:r>
      <w:r w:rsidR="00D71967">
        <w:tab/>
      </w:r>
      <w:r>
        <w:t>On October 21, 2023</w:t>
      </w:r>
      <w:r w:rsidR="00D71967">
        <w:t>,</w:t>
      </w:r>
      <w:r>
        <w:t xml:space="preserve"> Deputies from the Talbot County Sheriff's Office conducted a traffic stop on a motor vehicle </w:t>
      </w:r>
      <w:r w:rsidR="00E93621">
        <w:t>on Ocean Gateway near T</w:t>
      </w:r>
      <w:r w:rsidR="00D0280C">
        <w:t xml:space="preserve">arbutton Mill Road </w:t>
      </w:r>
      <w:r>
        <w:t xml:space="preserve">for moving violations.  Deputies identified the driver as Gary Marlyn Dietz 3rd, 34 of </w:t>
      </w:r>
      <w:r w:rsidR="002C2BEE">
        <w:t xml:space="preserve">Carlisle, </w:t>
      </w:r>
      <w:r>
        <w:t xml:space="preserve">PA and observed signs of impairment from alcohol.  </w:t>
      </w:r>
      <w:r w:rsidR="00EB1E66">
        <w:t>Deputies ran a records check and discovered</w:t>
      </w:r>
      <w:r w:rsidR="00BF1375">
        <w:t xml:space="preserve"> the </w:t>
      </w:r>
      <w:r>
        <w:t xml:space="preserve">District Court for Worcester County </w:t>
      </w:r>
      <w:r w:rsidR="00BF1375">
        <w:t xml:space="preserve">issued an arrest warrant charging Dietz with </w:t>
      </w:r>
      <w:r>
        <w:t>leaving the scene of a</w:t>
      </w:r>
      <w:r w:rsidR="00405AD6">
        <w:t xml:space="preserve">n accident </w:t>
      </w:r>
      <w:r>
        <w:t xml:space="preserve">in Ocean City, MD on July 1, 2023.  Dietz was </w:t>
      </w:r>
      <w:r w:rsidR="00405A0D">
        <w:t>arrested and charged with driving under the influence of alcohol</w:t>
      </w:r>
      <w:r w:rsidR="00B9430F">
        <w:t xml:space="preserve"> and the arrest warrant was served. Dietz was </w:t>
      </w:r>
      <w:r>
        <w:t xml:space="preserve">transported to the Talbot County Central Booking </w:t>
      </w:r>
      <w:r w:rsidR="00CE3E0D">
        <w:t>f</w:t>
      </w:r>
      <w:r>
        <w:t xml:space="preserve">acility for processing and an initial appearance before a District Court Commissioner.  Dietz </w:t>
      </w:r>
      <w:r w:rsidR="00CE3E0D">
        <w:t xml:space="preserve">was held pending further action by the courts. </w:t>
      </w:r>
    </w:p>
    <w:p w14:paraId="3A11D374" w14:textId="77777777" w:rsidR="00502113" w:rsidRDefault="00502113" w:rsidP="00502113"/>
    <w:p w14:paraId="58E9DCAF" w14:textId="77777777" w:rsidR="00502113" w:rsidRDefault="00502113" w:rsidP="00502113"/>
    <w:p w14:paraId="1EC413B9" w14:textId="4B1AD36A" w:rsidR="00502113" w:rsidRDefault="008F2409" w:rsidP="00502113">
      <w:r>
        <w:t>Warrant Arrest:</w:t>
      </w:r>
      <w:r>
        <w:tab/>
      </w:r>
      <w:r>
        <w:tab/>
      </w:r>
      <w:r>
        <w:tab/>
      </w:r>
      <w:r w:rsidR="00607DFA" w:rsidRPr="00607DFA">
        <w:t xml:space="preserve">On October 27, 2023, Deputies from the Talbot County Sheriff’s Officer </w:t>
      </w:r>
      <w:r>
        <w:t xml:space="preserve">arrested </w:t>
      </w:r>
      <w:r w:rsidR="00607DFA" w:rsidRPr="00607DFA">
        <w:t>Marvin Tyree Banks</w:t>
      </w:r>
      <w:r w:rsidR="00120029">
        <w:t xml:space="preserve">, </w:t>
      </w:r>
      <w:r w:rsidR="00607DFA" w:rsidRPr="00607DFA">
        <w:t>40 of Easton, Maryland</w:t>
      </w:r>
      <w:r w:rsidR="00120029">
        <w:t>.</w:t>
      </w:r>
      <w:r w:rsidR="00792280">
        <w:t xml:space="preserve"> On February 26, 2020, the Circuit Court for Talbot County issued an arrest warrant charging Banks with failing to appear for a scheduled trial on the original charge of </w:t>
      </w:r>
      <w:r w:rsidR="00FC397B">
        <w:t xml:space="preserve">distribution of a controlled substance. </w:t>
      </w:r>
      <w:r w:rsidR="00607DFA" w:rsidRPr="00607DFA">
        <w:t>Banks was transported to the Talbot County Centr</w:t>
      </w:r>
      <w:r w:rsidR="00FC397B">
        <w:t xml:space="preserve">al Booking facility for processing and </w:t>
      </w:r>
      <w:r w:rsidR="007B3491">
        <w:t xml:space="preserve">was ordered held pending a meeting with the </w:t>
      </w:r>
      <w:r w:rsidR="00607DFA" w:rsidRPr="00607DFA">
        <w:t>Talbot County Circuit Court Judge.</w:t>
      </w:r>
    </w:p>
    <w:p w14:paraId="63355421" w14:textId="77777777" w:rsidR="00607DFA" w:rsidRDefault="00607DFA" w:rsidP="00502113"/>
    <w:p w14:paraId="0FE97179" w14:textId="77777777" w:rsidR="00607DFA" w:rsidRDefault="00607DFA" w:rsidP="00502113"/>
    <w:p w14:paraId="3FD1CC57" w14:textId="490A1F2E" w:rsidR="009F70AD" w:rsidRDefault="001A5C39" w:rsidP="009F70AD">
      <w:r>
        <w:t>Warrant Arrest:</w:t>
      </w:r>
      <w:r>
        <w:tab/>
      </w:r>
      <w:r>
        <w:tab/>
      </w:r>
      <w:r>
        <w:tab/>
      </w:r>
      <w:r w:rsidR="009F70AD">
        <w:t>On November 3, 2023</w:t>
      </w:r>
      <w:r>
        <w:t>,</w:t>
      </w:r>
      <w:r w:rsidR="009F70AD">
        <w:t xml:space="preserve"> Deputies </w:t>
      </w:r>
      <w:r>
        <w:t>from</w:t>
      </w:r>
      <w:r w:rsidR="009F70AD">
        <w:t xml:space="preserve"> the Talbot County Sheriff's Office </w:t>
      </w:r>
      <w:r>
        <w:t xml:space="preserve">arrested </w:t>
      </w:r>
      <w:r w:rsidR="009F70AD">
        <w:t xml:space="preserve">Deondray </w:t>
      </w:r>
      <w:r w:rsidR="00484CD1">
        <w:t xml:space="preserve">Dwight </w:t>
      </w:r>
      <w:r w:rsidR="009F70AD">
        <w:t>Stanford</w:t>
      </w:r>
      <w:r w:rsidR="00484CD1">
        <w:t>, 47</w:t>
      </w:r>
      <w:r w:rsidR="009F70AD">
        <w:t xml:space="preserve"> of </w:t>
      </w:r>
      <w:r w:rsidR="00484CD1">
        <w:t>Cambridge</w:t>
      </w:r>
      <w:r w:rsidR="009F70AD">
        <w:t xml:space="preserve">, MD. </w:t>
      </w:r>
      <w:r w:rsidR="006D0F9E">
        <w:t xml:space="preserve">On November 18, 2018, the </w:t>
      </w:r>
      <w:r w:rsidR="009F70AD">
        <w:t xml:space="preserve">Talbot County Circuit Court </w:t>
      </w:r>
      <w:r w:rsidR="00BF4860">
        <w:t xml:space="preserve">issued an arrest warrant charging Stanford with failing to appear for a scheduled court hearing on the original charge of </w:t>
      </w:r>
      <w:r w:rsidR="00C92B36">
        <w:t xml:space="preserve">distribution of a controlled substance. </w:t>
      </w:r>
      <w:r w:rsidR="009F70AD">
        <w:t>Stanford was transported to the Talbot County Centr</w:t>
      </w:r>
      <w:r w:rsidR="00C92B36">
        <w:t xml:space="preserve">al Booking facility </w:t>
      </w:r>
      <w:r w:rsidR="005529B5">
        <w:t xml:space="preserve">for processing and was ordered held </w:t>
      </w:r>
      <w:r w:rsidR="009F70AD">
        <w:t>on a $10,000 bond.</w:t>
      </w:r>
    </w:p>
    <w:p w14:paraId="6E98FC4C" w14:textId="77777777" w:rsidR="009F70AD" w:rsidRDefault="009F70AD" w:rsidP="009F70AD"/>
    <w:p w14:paraId="7E13CF84" w14:textId="77777777" w:rsidR="009F70AD" w:rsidRDefault="009F70AD" w:rsidP="009F70AD"/>
    <w:p w14:paraId="38A92BD0" w14:textId="1A153382" w:rsidR="009F70AD" w:rsidRDefault="00B5148B" w:rsidP="009F70AD">
      <w:r>
        <w:t>Warrant Arrest:</w:t>
      </w:r>
      <w:r>
        <w:tab/>
      </w:r>
      <w:r>
        <w:tab/>
      </w:r>
      <w:r>
        <w:tab/>
      </w:r>
      <w:r w:rsidR="009F70AD">
        <w:t>On November 3, 2023</w:t>
      </w:r>
      <w:r>
        <w:t>,</w:t>
      </w:r>
      <w:r w:rsidR="009F70AD">
        <w:t xml:space="preserve"> Deputies </w:t>
      </w:r>
      <w:r>
        <w:t>from</w:t>
      </w:r>
      <w:r w:rsidR="009F70AD">
        <w:t xml:space="preserve"> the Talbot County Sheriff's Office </w:t>
      </w:r>
      <w:r>
        <w:t xml:space="preserve">arrested </w:t>
      </w:r>
      <w:r w:rsidR="009F70AD">
        <w:t>Jander Peres Velasquez</w:t>
      </w:r>
      <w:r w:rsidR="005B5D44">
        <w:t xml:space="preserve">, 35 of </w:t>
      </w:r>
      <w:r w:rsidR="00F32564">
        <w:t>Easton, MD</w:t>
      </w:r>
      <w:r w:rsidR="009F70AD">
        <w:t xml:space="preserve">. </w:t>
      </w:r>
      <w:r w:rsidR="00CA40E3">
        <w:t xml:space="preserve">An arrest warrant was issued by the </w:t>
      </w:r>
      <w:r w:rsidR="009F70AD">
        <w:t xml:space="preserve">Dorchester County District Court </w:t>
      </w:r>
      <w:r w:rsidR="00CA40E3">
        <w:t xml:space="preserve">charging </w:t>
      </w:r>
      <w:r w:rsidR="009F70AD">
        <w:t xml:space="preserve">Velasquez </w:t>
      </w:r>
      <w:r w:rsidR="004D6AB2">
        <w:t xml:space="preserve">with </w:t>
      </w:r>
      <w:r w:rsidR="009F70AD">
        <w:t>failing to appear</w:t>
      </w:r>
      <w:r w:rsidR="004D6AB2">
        <w:t xml:space="preserve"> for a scheduled court hearing</w:t>
      </w:r>
      <w:r w:rsidR="009F70AD">
        <w:t xml:space="preserve">. Velasquez was </w:t>
      </w:r>
      <w:r w:rsidR="004D6AB2">
        <w:t xml:space="preserve">transported </w:t>
      </w:r>
      <w:r w:rsidR="00305732">
        <w:t xml:space="preserve">to the </w:t>
      </w:r>
      <w:r w:rsidR="009F70AD">
        <w:t>Talbot County Centr</w:t>
      </w:r>
      <w:r w:rsidR="00305732">
        <w:t xml:space="preserve">al Booking facility for processing and an initial appearance before a </w:t>
      </w:r>
      <w:r w:rsidR="004A6992">
        <w:t>District Court Commissioner. Velasquez was held pending further action by the court</w:t>
      </w:r>
      <w:r w:rsidR="009F70AD">
        <w:t>.</w:t>
      </w:r>
    </w:p>
    <w:p w14:paraId="3AE34324" w14:textId="77777777" w:rsidR="009F70AD" w:rsidRDefault="009F70AD" w:rsidP="009F70AD"/>
    <w:p w14:paraId="573E1608" w14:textId="5675D89A" w:rsidR="00883ABD" w:rsidRDefault="00883ABD" w:rsidP="00883ABD">
      <w:r>
        <w:lastRenderedPageBreak/>
        <w:t>Warrant Arrest:</w:t>
      </w:r>
      <w:r w:rsidR="00DA1839">
        <w:tab/>
      </w:r>
      <w:r w:rsidR="00DA1839">
        <w:tab/>
      </w:r>
      <w:r w:rsidR="00DA1839">
        <w:tab/>
      </w:r>
      <w:r>
        <w:t>On November 6, 2023</w:t>
      </w:r>
      <w:r w:rsidR="00DA1839">
        <w:t>,</w:t>
      </w:r>
      <w:r>
        <w:t xml:space="preserve"> Deputies from the Talbot County Sheriff's Office arrested A'vante Lamar Walters, 41 of Salisbury, MD.  On October 30, 2023</w:t>
      </w:r>
      <w:r w:rsidR="00DA1839">
        <w:t>,</w:t>
      </w:r>
      <w:r>
        <w:t xml:space="preserve"> the District Court for Talbot County issued an arrest warrant </w:t>
      </w:r>
      <w:r w:rsidR="00DA1839">
        <w:t xml:space="preserve">charging </w:t>
      </w:r>
      <w:r>
        <w:t xml:space="preserve">Walters </w:t>
      </w:r>
      <w:r w:rsidR="0001484C">
        <w:t xml:space="preserve">with </w:t>
      </w:r>
      <w:r>
        <w:t xml:space="preserve">failure to appear for a </w:t>
      </w:r>
      <w:r w:rsidR="0001484C">
        <w:t>scheduled court</w:t>
      </w:r>
      <w:r>
        <w:t xml:space="preserve"> hearing on the original charge of driving without a license. Walters was transported to the Talbot County Central Booking </w:t>
      </w:r>
      <w:r w:rsidR="006F1771">
        <w:t>f</w:t>
      </w:r>
      <w:r>
        <w:t xml:space="preserve">acility for </w:t>
      </w:r>
      <w:r w:rsidR="006F1771">
        <w:t xml:space="preserve">processing and </w:t>
      </w:r>
      <w:r>
        <w:t>his initial appearance before a District Court Commissioner</w:t>
      </w:r>
      <w:r w:rsidR="006F1771">
        <w:t>.</w:t>
      </w:r>
      <w:r w:rsidR="0052216D">
        <w:t xml:space="preserve"> Walters </w:t>
      </w:r>
      <w:r>
        <w:t>was released on his personal recognizance.</w:t>
      </w:r>
    </w:p>
    <w:p w14:paraId="03E01EE8" w14:textId="77777777" w:rsidR="00883ABD" w:rsidRDefault="00883ABD" w:rsidP="00883ABD"/>
    <w:p w14:paraId="5A7B1E20" w14:textId="77777777" w:rsidR="0052216D" w:rsidRDefault="0052216D" w:rsidP="00883ABD"/>
    <w:p w14:paraId="286F6419" w14:textId="1A13D0CA" w:rsidR="009F70AD" w:rsidRDefault="00883ABD" w:rsidP="00883ABD">
      <w:r>
        <w:t>Warrant Arrest:</w:t>
      </w:r>
      <w:r w:rsidR="00F741A8">
        <w:tab/>
      </w:r>
      <w:r w:rsidR="00F741A8">
        <w:tab/>
      </w:r>
      <w:r w:rsidR="00F741A8">
        <w:tab/>
      </w:r>
      <w:r>
        <w:t>On November 6, 2023</w:t>
      </w:r>
      <w:r w:rsidR="00F741A8">
        <w:t>,</w:t>
      </w:r>
      <w:r>
        <w:t xml:space="preserve"> Deputies from the Talbot County Sheriff's Office arrested Kasai Jermaine Thompson, 21 of Easton, MD.  On November 2, 2023</w:t>
      </w:r>
      <w:r w:rsidR="00F741A8">
        <w:t>,</w:t>
      </w:r>
      <w:r>
        <w:t xml:space="preserve"> the District Court for Caroline County issued an arrest warrant </w:t>
      </w:r>
      <w:r w:rsidR="00332644">
        <w:t xml:space="preserve">charging </w:t>
      </w:r>
      <w:r>
        <w:t xml:space="preserve">Thompson </w:t>
      </w:r>
      <w:r w:rsidR="00332644">
        <w:t>with</w:t>
      </w:r>
      <w:r>
        <w:t xml:space="preserve"> failure to appear for a </w:t>
      </w:r>
      <w:r w:rsidR="00332644">
        <w:t xml:space="preserve">scheduled court </w:t>
      </w:r>
      <w:r>
        <w:t xml:space="preserve">hearing on the original charge of driving without a license. Thompson was </w:t>
      </w:r>
      <w:r w:rsidR="00AD37C9">
        <w:t xml:space="preserve">transported to the </w:t>
      </w:r>
      <w:r>
        <w:t>Talbot County Centr</w:t>
      </w:r>
      <w:r w:rsidR="00AB69A1">
        <w:t xml:space="preserve">al Booking facility for processing and an initial </w:t>
      </w:r>
      <w:r w:rsidR="00C1435D">
        <w:t>appearance before a Di</w:t>
      </w:r>
      <w:r>
        <w:t>strict Court Commissioner</w:t>
      </w:r>
      <w:r w:rsidR="00C1435D">
        <w:t xml:space="preserve">. Thompson </w:t>
      </w:r>
      <w:r>
        <w:t>was released on his personal recognizance.</w:t>
      </w:r>
    </w:p>
    <w:p w14:paraId="45C17948" w14:textId="77777777" w:rsidR="004F3917" w:rsidRDefault="004F3917" w:rsidP="00883ABD"/>
    <w:p w14:paraId="577D3D34" w14:textId="77777777" w:rsidR="004F3917" w:rsidRDefault="004F3917" w:rsidP="00883ABD"/>
    <w:p w14:paraId="2EB9F573" w14:textId="75447A08" w:rsidR="004F3917" w:rsidRDefault="000D08DA" w:rsidP="000D08DA">
      <w:r>
        <w:t>Warrant Arrest:</w:t>
      </w:r>
      <w:r w:rsidR="00906DAC">
        <w:tab/>
      </w:r>
      <w:r w:rsidR="00906DAC">
        <w:tab/>
      </w:r>
      <w:r w:rsidR="00906DAC">
        <w:tab/>
      </w:r>
      <w:r>
        <w:t>On November 7, 2023</w:t>
      </w:r>
      <w:r w:rsidR="00906DAC">
        <w:t>,</w:t>
      </w:r>
      <w:r>
        <w:t xml:space="preserve"> Deputies from the Talbot County Sheriff's Office arrested Kara Rose Conrad, 32 of Denton, MD.  On November 3, 2023</w:t>
      </w:r>
      <w:r w:rsidR="00195821">
        <w:t>,</w:t>
      </w:r>
      <w:r>
        <w:t xml:space="preserve"> the Talbot County Circuit Court issued an arrest warrant </w:t>
      </w:r>
      <w:r w:rsidR="00BE10CE">
        <w:t xml:space="preserve">charging </w:t>
      </w:r>
      <w:r>
        <w:t>Conrad</w:t>
      </w:r>
      <w:r w:rsidR="00BE10CE">
        <w:t xml:space="preserve"> with </w:t>
      </w:r>
      <w:r>
        <w:t xml:space="preserve">failure to appear for a </w:t>
      </w:r>
      <w:r w:rsidR="00BE10CE">
        <w:t xml:space="preserve">scheduled hearing </w:t>
      </w:r>
      <w:r>
        <w:t xml:space="preserve">on the original charge of possession of a controlled substance. Conrad was transported to the Talbot County Central Booking </w:t>
      </w:r>
      <w:r w:rsidR="00995589">
        <w:t>f</w:t>
      </w:r>
      <w:r>
        <w:t xml:space="preserve">acility </w:t>
      </w:r>
      <w:r w:rsidR="00995589">
        <w:t xml:space="preserve">for processing and was ordered </w:t>
      </w:r>
      <w:r>
        <w:t>held without bond</w:t>
      </w:r>
      <w:r w:rsidR="00995589">
        <w:t xml:space="preserve"> pending further action by the Circuit Court</w:t>
      </w:r>
      <w:r>
        <w:t>.</w:t>
      </w:r>
    </w:p>
    <w:p w14:paraId="643814C5" w14:textId="77777777" w:rsidR="0006046B" w:rsidRDefault="0006046B" w:rsidP="000D08DA"/>
    <w:p w14:paraId="4A3DB239" w14:textId="77777777" w:rsidR="0006046B" w:rsidRDefault="0006046B" w:rsidP="000D08DA"/>
    <w:p w14:paraId="4509D1FA" w14:textId="7C4F5DD8" w:rsidR="0006046B" w:rsidRDefault="0079420C" w:rsidP="000D08DA">
      <w:r>
        <w:t>Warrant Arrest:</w:t>
      </w:r>
      <w:r>
        <w:tab/>
      </w:r>
      <w:r>
        <w:tab/>
      </w:r>
      <w:r>
        <w:tab/>
      </w:r>
      <w:r w:rsidR="0006046B" w:rsidRPr="0006046B">
        <w:t>On November 8, 2023</w:t>
      </w:r>
      <w:r w:rsidR="00AC2669">
        <w:t>,</w:t>
      </w:r>
      <w:r w:rsidR="0006046B" w:rsidRPr="0006046B">
        <w:t xml:space="preserve"> Deputies </w:t>
      </w:r>
      <w:r w:rsidR="00AC2669">
        <w:t>from</w:t>
      </w:r>
      <w:r w:rsidR="0006046B" w:rsidRPr="0006046B">
        <w:t xml:space="preserve"> the Talbot County Sheriff's Office </w:t>
      </w:r>
      <w:r w:rsidR="00AC2669">
        <w:t xml:space="preserve">arrested </w:t>
      </w:r>
      <w:r w:rsidR="0006046B" w:rsidRPr="0006046B">
        <w:t>David Tyrone Carter</w:t>
      </w:r>
      <w:r w:rsidR="00AC2669">
        <w:t>, 51</w:t>
      </w:r>
      <w:r w:rsidR="0006046B" w:rsidRPr="0006046B">
        <w:t xml:space="preserve"> of Church Hill, MD. </w:t>
      </w:r>
      <w:r w:rsidR="00D50867">
        <w:t xml:space="preserve">On September 28, </w:t>
      </w:r>
      <w:r w:rsidR="00CB7D87">
        <w:t xml:space="preserve">2023, </w:t>
      </w:r>
      <w:r w:rsidR="0006046B" w:rsidRPr="0006046B">
        <w:t xml:space="preserve">the Talbot County Circuit Court </w:t>
      </w:r>
      <w:r w:rsidR="00CB7D87">
        <w:t xml:space="preserve">issued an arrest warrant charging Carter with </w:t>
      </w:r>
      <w:r w:rsidR="0006046B" w:rsidRPr="0006046B">
        <w:t xml:space="preserve">possession </w:t>
      </w:r>
      <w:r w:rsidR="00851329">
        <w:t xml:space="preserve">of a controlled substance </w:t>
      </w:r>
      <w:r w:rsidR="0006046B" w:rsidRPr="0006046B">
        <w:t>with intent to distribute. Carter was transported to the Talbot County Centr</w:t>
      </w:r>
      <w:r w:rsidR="002B4F00">
        <w:t xml:space="preserve">al Booking facility for processing </w:t>
      </w:r>
      <w:r w:rsidR="008443F0">
        <w:t xml:space="preserve">and was held pending further action by the Circuit Court. </w:t>
      </w:r>
    </w:p>
    <w:p w14:paraId="67E71873" w14:textId="77777777" w:rsidR="0006046B" w:rsidRDefault="0006046B" w:rsidP="000D08DA"/>
    <w:p w14:paraId="71B40AEE" w14:textId="77777777" w:rsidR="005A6DF7" w:rsidRDefault="005A6DF7" w:rsidP="000D08DA"/>
    <w:p w14:paraId="5A2D45C4" w14:textId="78017B44" w:rsidR="005A6DF7" w:rsidRDefault="005A6DF7" w:rsidP="005A6DF7">
      <w:r>
        <w:t>Warrant Arrest:</w:t>
      </w:r>
      <w:r w:rsidR="008443F0">
        <w:tab/>
      </w:r>
      <w:r w:rsidR="008443F0">
        <w:tab/>
      </w:r>
      <w:r w:rsidR="008443F0">
        <w:tab/>
      </w:r>
      <w:r>
        <w:t>On November 8, 2023</w:t>
      </w:r>
      <w:r w:rsidR="008443F0">
        <w:t>,</w:t>
      </w:r>
      <w:r>
        <w:t xml:space="preserve"> Deputies from the Talbot County Sheriff's Office arrested Phillip Shawn Murphy, 55 of Tilghman, MD.  On November 8, 2023</w:t>
      </w:r>
      <w:r w:rsidR="008443F0">
        <w:t>,</w:t>
      </w:r>
      <w:r>
        <w:t xml:space="preserve"> the District Court for Talbot County issued an arrest warrant </w:t>
      </w:r>
      <w:r w:rsidR="005168FC">
        <w:t xml:space="preserve">charging </w:t>
      </w:r>
      <w:r>
        <w:t>Murphy</w:t>
      </w:r>
      <w:r w:rsidR="005168FC">
        <w:t xml:space="preserve"> with</w:t>
      </w:r>
      <w:r>
        <w:t xml:space="preserve"> violation of probation on the original charge of </w:t>
      </w:r>
      <w:r w:rsidR="005168FC">
        <w:t>a</w:t>
      </w:r>
      <w:r>
        <w:t xml:space="preserve">ssault.  Murphy was transported to the Talbot County Central Booking </w:t>
      </w:r>
      <w:r w:rsidR="00631945">
        <w:t>f</w:t>
      </w:r>
      <w:r>
        <w:t xml:space="preserve">acility for </w:t>
      </w:r>
      <w:r w:rsidR="00631945">
        <w:t xml:space="preserve">processing and an </w:t>
      </w:r>
      <w:r>
        <w:t>initial appearance before a District Court Commissioner</w:t>
      </w:r>
      <w:r w:rsidR="00631945">
        <w:t xml:space="preserve">. </w:t>
      </w:r>
      <w:r w:rsidR="00791659">
        <w:t>Murphy</w:t>
      </w:r>
      <w:r>
        <w:t xml:space="preserve"> was ordered held without bond.</w:t>
      </w:r>
    </w:p>
    <w:p w14:paraId="2C6CA0B1" w14:textId="77777777" w:rsidR="005A6DF7" w:rsidRDefault="005A6DF7" w:rsidP="005A6DF7"/>
    <w:p w14:paraId="41DEEFB6" w14:textId="77777777" w:rsidR="005A6DF7" w:rsidRDefault="005A6DF7" w:rsidP="005A6DF7"/>
    <w:p w14:paraId="0B40652C" w14:textId="77777777" w:rsidR="005A6DF7" w:rsidRDefault="005A6DF7" w:rsidP="005A6DF7"/>
    <w:p w14:paraId="073CE259" w14:textId="77777777" w:rsidR="0006046B" w:rsidRDefault="0006046B" w:rsidP="000D08DA"/>
    <w:p w14:paraId="104851C1" w14:textId="77777777" w:rsidR="0006046B" w:rsidRDefault="0006046B" w:rsidP="000D08DA"/>
    <w:p w14:paraId="09B2EFA0" w14:textId="77777777" w:rsidR="00607DFA" w:rsidRPr="00502113" w:rsidRDefault="00607DFA" w:rsidP="00502113"/>
    <w:sectPr w:rsidR="00607DFA" w:rsidRPr="00502113" w:rsidSect="0098254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3243"/>
    <w:multiLevelType w:val="multilevel"/>
    <w:tmpl w:val="C1546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0B1410"/>
    <w:multiLevelType w:val="multilevel"/>
    <w:tmpl w:val="C2C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EF"/>
    <w:rsid w:val="000066FB"/>
    <w:rsid w:val="0001484C"/>
    <w:rsid w:val="000315A4"/>
    <w:rsid w:val="00035694"/>
    <w:rsid w:val="00044066"/>
    <w:rsid w:val="0006046B"/>
    <w:rsid w:val="000611AB"/>
    <w:rsid w:val="00071DD9"/>
    <w:rsid w:val="00071F88"/>
    <w:rsid w:val="0009203E"/>
    <w:rsid w:val="000B7AF7"/>
    <w:rsid w:val="000C30AE"/>
    <w:rsid w:val="000C4A36"/>
    <w:rsid w:val="000D08DA"/>
    <w:rsid w:val="000E480A"/>
    <w:rsid w:val="00113853"/>
    <w:rsid w:val="00120029"/>
    <w:rsid w:val="00141EE4"/>
    <w:rsid w:val="001735F1"/>
    <w:rsid w:val="001862EC"/>
    <w:rsid w:val="001921C1"/>
    <w:rsid w:val="001929D0"/>
    <w:rsid w:val="00195821"/>
    <w:rsid w:val="001A5C39"/>
    <w:rsid w:val="001B3D67"/>
    <w:rsid w:val="001C4470"/>
    <w:rsid w:val="001C4723"/>
    <w:rsid w:val="001C5A59"/>
    <w:rsid w:val="001C67E4"/>
    <w:rsid w:val="001D1A96"/>
    <w:rsid w:val="001E1382"/>
    <w:rsid w:val="001E3957"/>
    <w:rsid w:val="001E4B2C"/>
    <w:rsid w:val="001E6BC1"/>
    <w:rsid w:val="001E7666"/>
    <w:rsid w:val="00202267"/>
    <w:rsid w:val="00203523"/>
    <w:rsid w:val="0020765C"/>
    <w:rsid w:val="00213AFD"/>
    <w:rsid w:val="00246374"/>
    <w:rsid w:val="00252B24"/>
    <w:rsid w:val="00262C37"/>
    <w:rsid w:val="002630BB"/>
    <w:rsid w:val="002768C4"/>
    <w:rsid w:val="0027720A"/>
    <w:rsid w:val="00296C99"/>
    <w:rsid w:val="002A2B8D"/>
    <w:rsid w:val="002A68D5"/>
    <w:rsid w:val="002A7BFB"/>
    <w:rsid w:val="002B4F00"/>
    <w:rsid w:val="002B7B27"/>
    <w:rsid w:val="002C2BEE"/>
    <w:rsid w:val="002D77D6"/>
    <w:rsid w:val="002E2600"/>
    <w:rsid w:val="003027C3"/>
    <w:rsid w:val="00305732"/>
    <w:rsid w:val="00313954"/>
    <w:rsid w:val="00316931"/>
    <w:rsid w:val="00316F65"/>
    <w:rsid w:val="00323256"/>
    <w:rsid w:val="0032467C"/>
    <w:rsid w:val="00332644"/>
    <w:rsid w:val="00334F12"/>
    <w:rsid w:val="003564E4"/>
    <w:rsid w:val="003A6CC9"/>
    <w:rsid w:val="003B23CC"/>
    <w:rsid w:val="003D746C"/>
    <w:rsid w:val="003E22FF"/>
    <w:rsid w:val="003F46A6"/>
    <w:rsid w:val="00405A0D"/>
    <w:rsid w:val="00405AD6"/>
    <w:rsid w:val="004722C5"/>
    <w:rsid w:val="00484CD1"/>
    <w:rsid w:val="00491678"/>
    <w:rsid w:val="004931DE"/>
    <w:rsid w:val="004A3D13"/>
    <w:rsid w:val="004A6992"/>
    <w:rsid w:val="004D6AB2"/>
    <w:rsid w:val="004E13CA"/>
    <w:rsid w:val="004E7009"/>
    <w:rsid w:val="004F2DF4"/>
    <w:rsid w:val="004F3917"/>
    <w:rsid w:val="00502113"/>
    <w:rsid w:val="005158FD"/>
    <w:rsid w:val="005168FC"/>
    <w:rsid w:val="0052216D"/>
    <w:rsid w:val="005252CE"/>
    <w:rsid w:val="005529B5"/>
    <w:rsid w:val="00563456"/>
    <w:rsid w:val="00585CA2"/>
    <w:rsid w:val="005A31B6"/>
    <w:rsid w:val="005A6DF7"/>
    <w:rsid w:val="005B56EB"/>
    <w:rsid w:val="005B5D44"/>
    <w:rsid w:val="005E2D22"/>
    <w:rsid w:val="00607DFA"/>
    <w:rsid w:val="00631945"/>
    <w:rsid w:val="0064274C"/>
    <w:rsid w:val="006510AC"/>
    <w:rsid w:val="00651FF1"/>
    <w:rsid w:val="0065481A"/>
    <w:rsid w:val="00664EF0"/>
    <w:rsid w:val="00676025"/>
    <w:rsid w:val="00676755"/>
    <w:rsid w:val="00686716"/>
    <w:rsid w:val="00693BD7"/>
    <w:rsid w:val="006C7841"/>
    <w:rsid w:val="006D0F9E"/>
    <w:rsid w:val="006D51C4"/>
    <w:rsid w:val="006D7E1B"/>
    <w:rsid w:val="006F1771"/>
    <w:rsid w:val="006F6319"/>
    <w:rsid w:val="0070170F"/>
    <w:rsid w:val="00716C79"/>
    <w:rsid w:val="0072065C"/>
    <w:rsid w:val="007677BE"/>
    <w:rsid w:val="0077504D"/>
    <w:rsid w:val="00775134"/>
    <w:rsid w:val="00791659"/>
    <w:rsid w:val="0079179D"/>
    <w:rsid w:val="00792280"/>
    <w:rsid w:val="00792590"/>
    <w:rsid w:val="0079420C"/>
    <w:rsid w:val="007B3491"/>
    <w:rsid w:val="007B4205"/>
    <w:rsid w:val="007C338F"/>
    <w:rsid w:val="007C7658"/>
    <w:rsid w:val="007D7800"/>
    <w:rsid w:val="007E0F09"/>
    <w:rsid w:val="00824111"/>
    <w:rsid w:val="008257C5"/>
    <w:rsid w:val="00840142"/>
    <w:rsid w:val="008443F0"/>
    <w:rsid w:val="00844BD0"/>
    <w:rsid w:val="00851329"/>
    <w:rsid w:val="00855AC4"/>
    <w:rsid w:val="0087385D"/>
    <w:rsid w:val="008777A9"/>
    <w:rsid w:val="00883ABD"/>
    <w:rsid w:val="008875CA"/>
    <w:rsid w:val="00894DB1"/>
    <w:rsid w:val="008B11A0"/>
    <w:rsid w:val="008C2A01"/>
    <w:rsid w:val="008C7B41"/>
    <w:rsid w:val="008D12E6"/>
    <w:rsid w:val="008E10C0"/>
    <w:rsid w:val="008F05D9"/>
    <w:rsid w:val="008F2409"/>
    <w:rsid w:val="00905A4F"/>
    <w:rsid w:val="00906B11"/>
    <w:rsid w:val="00906DAC"/>
    <w:rsid w:val="00924AFA"/>
    <w:rsid w:val="00966717"/>
    <w:rsid w:val="00982546"/>
    <w:rsid w:val="00995589"/>
    <w:rsid w:val="00997F4F"/>
    <w:rsid w:val="009A5E21"/>
    <w:rsid w:val="009B5946"/>
    <w:rsid w:val="009C4026"/>
    <w:rsid w:val="009D6270"/>
    <w:rsid w:val="009E1D80"/>
    <w:rsid w:val="009E5D5F"/>
    <w:rsid w:val="009F70AD"/>
    <w:rsid w:val="00A06655"/>
    <w:rsid w:val="00A344FE"/>
    <w:rsid w:val="00A40965"/>
    <w:rsid w:val="00A4196B"/>
    <w:rsid w:val="00A52E4C"/>
    <w:rsid w:val="00A676D2"/>
    <w:rsid w:val="00AB67C6"/>
    <w:rsid w:val="00AB69A1"/>
    <w:rsid w:val="00AC01A7"/>
    <w:rsid w:val="00AC2669"/>
    <w:rsid w:val="00AC5209"/>
    <w:rsid w:val="00AD37C9"/>
    <w:rsid w:val="00AD397F"/>
    <w:rsid w:val="00AE0599"/>
    <w:rsid w:val="00AF741A"/>
    <w:rsid w:val="00B03370"/>
    <w:rsid w:val="00B4788D"/>
    <w:rsid w:val="00B5148B"/>
    <w:rsid w:val="00B6640A"/>
    <w:rsid w:val="00B801ED"/>
    <w:rsid w:val="00B900C8"/>
    <w:rsid w:val="00B92D7E"/>
    <w:rsid w:val="00B9430F"/>
    <w:rsid w:val="00BA6551"/>
    <w:rsid w:val="00BD1771"/>
    <w:rsid w:val="00BE054F"/>
    <w:rsid w:val="00BE10CE"/>
    <w:rsid w:val="00BE2597"/>
    <w:rsid w:val="00BF1375"/>
    <w:rsid w:val="00BF4860"/>
    <w:rsid w:val="00C1435D"/>
    <w:rsid w:val="00C1495B"/>
    <w:rsid w:val="00C25096"/>
    <w:rsid w:val="00C266E8"/>
    <w:rsid w:val="00C701D3"/>
    <w:rsid w:val="00C711B3"/>
    <w:rsid w:val="00C71F47"/>
    <w:rsid w:val="00C7224C"/>
    <w:rsid w:val="00C92B36"/>
    <w:rsid w:val="00C96DD6"/>
    <w:rsid w:val="00CA40E3"/>
    <w:rsid w:val="00CB67C0"/>
    <w:rsid w:val="00CB7D87"/>
    <w:rsid w:val="00CD41E3"/>
    <w:rsid w:val="00CE3E0D"/>
    <w:rsid w:val="00CE7D05"/>
    <w:rsid w:val="00D00A57"/>
    <w:rsid w:val="00D0280C"/>
    <w:rsid w:val="00D125B3"/>
    <w:rsid w:val="00D27BEB"/>
    <w:rsid w:val="00D35987"/>
    <w:rsid w:val="00D50867"/>
    <w:rsid w:val="00D52774"/>
    <w:rsid w:val="00D60C4F"/>
    <w:rsid w:val="00D67B43"/>
    <w:rsid w:val="00D71967"/>
    <w:rsid w:val="00D76487"/>
    <w:rsid w:val="00D86B67"/>
    <w:rsid w:val="00DA1839"/>
    <w:rsid w:val="00DA6679"/>
    <w:rsid w:val="00DD32EC"/>
    <w:rsid w:val="00DD49BB"/>
    <w:rsid w:val="00DE28E3"/>
    <w:rsid w:val="00E74BDB"/>
    <w:rsid w:val="00E81167"/>
    <w:rsid w:val="00E845C4"/>
    <w:rsid w:val="00E858C6"/>
    <w:rsid w:val="00E86820"/>
    <w:rsid w:val="00E93621"/>
    <w:rsid w:val="00EB1E66"/>
    <w:rsid w:val="00EB237E"/>
    <w:rsid w:val="00EB6AE2"/>
    <w:rsid w:val="00EE121B"/>
    <w:rsid w:val="00EE1A08"/>
    <w:rsid w:val="00EF1F82"/>
    <w:rsid w:val="00EF28CD"/>
    <w:rsid w:val="00EF42EF"/>
    <w:rsid w:val="00EF6235"/>
    <w:rsid w:val="00EF74EB"/>
    <w:rsid w:val="00F14D5D"/>
    <w:rsid w:val="00F17050"/>
    <w:rsid w:val="00F279BF"/>
    <w:rsid w:val="00F32564"/>
    <w:rsid w:val="00F46601"/>
    <w:rsid w:val="00F47114"/>
    <w:rsid w:val="00F532DF"/>
    <w:rsid w:val="00F73B26"/>
    <w:rsid w:val="00F741A8"/>
    <w:rsid w:val="00F84F8F"/>
    <w:rsid w:val="00F9012B"/>
    <w:rsid w:val="00F923CF"/>
    <w:rsid w:val="00FC397B"/>
    <w:rsid w:val="00FD0881"/>
    <w:rsid w:val="00FD3F4D"/>
    <w:rsid w:val="00FF3CD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79F1F"/>
  <w15:docId w15:val="{34BECB02-4244-4269-A55D-E6452ABF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8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ergenthaler\Desktop\New%20TCSO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TCSO Letterhead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TALBOT COUNTY SHERIFF’S OFFICE</vt:lpstr>
    </vt:vector>
  </TitlesOfParts>
  <Company>Talbot County Government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TALBOT COUNTY SHERIFF’S OFFICE</dc:title>
  <dc:creator>smergenthaler</dc:creator>
  <cp:lastModifiedBy>Kristy Conde</cp:lastModifiedBy>
  <cp:revision>2</cp:revision>
  <cp:lastPrinted>2015-12-16T20:21:00Z</cp:lastPrinted>
  <dcterms:created xsi:type="dcterms:W3CDTF">2023-11-15T21:39:00Z</dcterms:created>
  <dcterms:modified xsi:type="dcterms:W3CDTF">2023-11-15T21:39:00Z</dcterms:modified>
</cp:coreProperties>
</file>